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78240" w14:textId="77777777" w:rsidR="00F503DC" w:rsidRDefault="00F503DC" w:rsidP="00F503DC">
      <w:pPr>
        <w:pStyle w:val="NoSpacing"/>
        <w:ind w:firstLine="0"/>
        <w:jc w:val="center"/>
        <w:rPr>
          <w:rFonts w:ascii="Times New Roman" w:hAnsi="Times New Roman"/>
          <w:sz w:val="24"/>
          <w:szCs w:val="24"/>
        </w:rPr>
      </w:pPr>
      <w:r>
        <w:rPr>
          <w:rFonts w:ascii="Times New Roman" w:hAnsi="Times New Roman"/>
          <w:sz w:val="24"/>
          <w:szCs w:val="24"/>
        </w:rPr>
        <w:t>IN THE CIRCUIT COURT OF THE FIFTH JUDICIAL CIRCUIT</w:t>
      </w:r>
    </w:p>
    <w:p w14:paraId="576C992E" w14:textId="77777777" w:rsidR="00F503DC" w:rsidRDefault="00F503DC" w:rsidP="00F503DC">
      <w:pPr>
        <w:pStyle w:val="NoSpacing"/>
        <w:ind w:firstLine="0"/>
        <w:jc w:val="center"/>
        <w:rPr>
          <w:rFonts w:ascii="Times New Roman" w:hAnsi="Times New Roman"/>
          <w:sz w:val="24"/>
          <w:szCs w:val="24"/>
        </w:rPr>
      </w:pPr>
      <w:r>
        <w:rPr>
          <w:rFonts w:ascii="Times New Roman" w:hAnsi="Times New Roman"/>
          <w:sz w:val="24"/>
          <w:szCs w:val="24"/>
        </w:rPr>
        <w:t>IN AND FOR LAKE COUNTY, FLORIDA</w:t>
      </w:r>
    </w:p>
    <w:p w14:paraId="7C3D61EF" w14:textId="77777777" w:rsidR="00F503DC" w:rsidRDefault="00F503DC" w:rsidP="00F503DC">
      <w:pPr>
        <w:pStyle w:val="NoSpacing"/>
        <w:spacing w:line="480" w:lineRule="auto"/>
        <w:ind w:firstLine="0"/>
        <w:jc w:val="center"/>
        <w:rPr>
          <w:rFonts w:ascii="Times New Roman" w:hAnsi="Times New Roman"/>
          <w:sz w:val="24"/>
          <w:szCs w:val="24"/>
        </w:rPr>
      </w:pPr>
    </w:p>
    <w:p w14:paraId="59E30110" w14:textId="3B8A7FCF" w:rsidR="00F503DC" w:rsidRDefault="00F503DC" w:rsidP="00B73884">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CASE NO. </w:t>
      </w:r>
    </w:p>
    <w:p w14:paraId="74ACAABC" w14:textId="77777777" w:rsidR="00F503DC" w:rsidRDefault="00F503DC" w:rsidP="00F503DC">
      <w:pPr>
        <w:pStyle w:val="NoSpacing"/>
        <w:ind w:firstLin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DIVISION: BJW</w:t>
      </w:r>
    </w:p>
    <w:p w14:paraId="1F1EEC07" w14:textId="6C64B980" w:rsidR="00F503DC" w:rsidRDefault="00F503DC" w:rsidP="00F503DC">
      <w:pPr>
        <w:pStyle w:val="NoSpacing"/>
        <w:ind w:firstLine="0"/>
        <w:jc w:val="both"/>
        <w:rPr>
          <w:rFonts w:ascii="Times New Roman" w:hAnsi="Times New Roman"/>
          <w:sz w:val="24"/>
          <w:szCs w:val="24"/>
        </w:rPr>
      </w:pPr>
      <w:r>
        <w:rPr>
          <w:rFonts w:ascii="Times New Roman" w:hAnsi="Times New Roman"/>
          <w:sz w:val="24"/>
          <w:szCs w:val="24"/>
        </w:rPr>
        <w:t xml:space="preserve">, </w:t>
      </w:r>
    </w:p>
    <w:p w14:paraId="00519A98" w14:textId="77777777" w:rsidR="00F503DC" w:rsidRDefault="00F503DC" w:rsidP="00F503DC">
      <w:pPr>
        <w:pStyle w:val="NoSpacing"/>
        <w:ind w:firstLine="0"/>
        <w:jc w:val="both"/>
        <w:rPr>
          <w:rFonts w:ascii="Times New Roman" w:hAnsi="Times New Roman"/>
          <w:sz w:val="24"/>
          <w:szCs w:val="24"/>
        </w:rPr>
      </w:pPr>
      <w:r>
        <w:rPr>
          <w:rFonts w:ascii="Times New Roman" w:hAnsi="Times New Roman"/>
          <w:sz w:val="24"/>
          <w:szCs w:val="24"/>
        </w:rPr>
        <w:tab/>
        <w:t>Petitioner,</w:t>
      </w:r>
    </w:p>
    <w:p w14:paraId="55A468B9" w14:textId="77777777" w:rsidR="00F503DC" w:rsidRDefault="00F503DC" w:rsidP="00F503DC">
      <w:pPr>
        <w:pStyle w:val="NoSpacing"/>
        <w:ind w:firstLine="0"/>
        <w:jc w:val="both"/>
        <w:rPr>
          <w:rFonts w:ascii="Times New Roman" w:hAnsi="Times New Roman"/>
          <w:sz w:val="24"/>
          <w:szCs w:val="24"/>
        </w:rPr>
      </w:pPr>
    </w:p>
    <w:p w14:paraId="1F526132" w14:textId="77777777" w:rsidR="00F503DC" w:rsidRDefault="00F503DC" w:rsidP="00F503DC">
      <w:pPr>
        <w:pStyle w:val="NoSpacing"/>
        <w:ind w:firstLine="0"/>
        <w:jc w:val="both"/>
        <w:rPr>
          <w:rFonts w:ascii="Times New Roman" w:hAnsi="Times New Roman"/>
          <w:sz w:val="24"/>
          <w:szCs w:val="24"/>
        </w:rPr>
      </w:pPr>
      <w:r>
        <w:rPr>
          <w:rFonts w:ascii="Times New Roman" w:hAnsi="Times New Roman"/>
          <w:sz w:val="24"/>
          <w:szCs w:val="24"/>
        </w:rPr>
        <w:t>And</w:t>
      </w:r>
    </w:p>
    <w:p w14:paraId="366770D0" w14:textId="77777777" w:rsidR="00F503DC" w:rsidRDefault="00F503DC" w:rsidP="00F503DC">
      <w:pPr>
        <w:pStyle w:val="NoSpacing"/>
        <w:ind w:firstLine="0"/>
        <w:jc w:val="both"/>
        <w:rPr>
          <w:rFonts w:ascii="Times New Roman" w:hAnsi="Times New Roman"/>
          <w:sz w:val="24"/>
          <w:szCs w:val="24"/>
        </w:rPr>
      </w:pPr>
    </w:p>
    <w:p w14:paraId="395FB780" w14:textId="6F2D650C" w:rsidR="00F503DC" w:rsidRDefault="008E023E" w:rsidP="00F503DC">
      <w:pPr>
        <w:pStyle w:val="NoSpacing"/>
        <w:ind w:firstLine="0"/>
        <w:jc w:val="both"/>
        <w:rPr>
          <w:rFonts w:ascii="Times New Roman" w:hAnsi="Times New Roman"/>
          <w:sz w:val="24"/>
          <w:szCs w:val="24"/>
        </w:rPr>
      </w:pPr>
      <w:r>
        <w:rPr>
          <w:rFonts w:ascii="Times New Roman" w:hAnsi="Times New Roman"/>
          <w:sz w:val="24"/>
          <w:szCs w:val="24"/>
        </w:rPr>
        <w:t>,</w:t>
      </w:r>
    </w:p>
    <w:p w14:paraId="280F7E78" w14:textId="77777777" w:rsidR="00F503DC" w:rsidRDefault="00F503DC" w:rsidP="00F503DC">
      <w:pPr>
        <w:pStyle w:val="NoSpacing"/>
        <w:ind w:firstLine="0"/>
        <w:jc w:val="both"/>
        <w:rPr>
          <w:rFonts w:ascii="Times New Roman" w:hAnsi="Times New Roman"/>
          <w:sz w:val="24"/>
          <w:szCs w:val="24"/>
        </w:rPr>
      </w:pPr>
      <w:r>
        <w:rPr>
          <w:rFonts w:ascii="Times New Roman" w:hAnsi="Times New Roman"/>
          <w:sz w:val="24"/>
          <w:szCs w:val="24"/>
        </w:rPr>
        <w:tab/>
        <w:t>Respondent.</w:t>
      </w:r>
    </w:p>
    <w:p w14:paraId="75739AAE" w14:textId="77777777" w:rsidR="00F503DC" w:rsidRPr="00634EF0" w:rsidRDefault="00F503DC" w:rsidP="00F503DC">
      <w:pPr>
        <w:pStyle w:val="NoSpacing"/>
        <w:ind w:firstLine="0"/>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w:t>
      </w:r>
    </w:p>
    <w:p w14:paraId="6F020449" w14:textId="77777777" w:rsidR="00F503DC" w:rsidRDefault="00F503DC" w:rsidP="00F503DC">
      <w:pPr>
        <w:pStyle w:val="NoSpacing"/>
        <w:ind w:firstLine="0"/>
        <w:jc w:val="both"/>
        <w:rPr>
          <w:rFonts w:ascii="Times New Roman" w:hAnsi="Times New Roman"/>
          <w:sz w:val="24"/>
          <w:szCs w:val="24"/>
        </w:rPr>
      </w:pPr>
    </w:p>
    <w:p w14:paraId="3B6B671F" w14:textId="4056F4FA" w:rsidR="00F503DC" w:rsidRPr="00FF29CE" w:rsidRDefault="00A95656" w:rsidP="00F503DC">
      <w:pPr>
        <w:pStyle w:val="NoSpacing"/>
        <w:ind w:firstLine="0"/>
        <w:jc w:val="center"/>
        <w:rPr>
          <w:rFonts w:ascii="Times New Roman" w:hAnsi="Times New Roman"/>
          <w:b/>
          <w:bCs/>
          <w:sz w:val="24"/>
          <w:szCs w:val="24"/>
          <w:u w:val="single"/>
        </w:rPr>
      </w:pPr>
      <w:r>
        <w:rPr>
          <w:rFonts w:ascii="Times New Roman" w:hAnsi="Times New Roman"/>
          <w:b/>
          <w:bCs/>
          <w:sz w:val="24"/>
          <w:szCs w:val="24"/>
          <w:u w:val="single"/>
        </w:rPr>
        <w:t xml:space="preserve">TRIAL </w:t>
      </w:r>
      <w:r w:rsidR="00F503DC" w:rsidRPr="00FF29CE">
        <w:rPr>
          <w:rFonts w:ascii="Times New Roman" w:hAnsi="Times New Roman"/>
          <w:b/>
          <w:bCs/>
          <w:sz w:val="24"/>
          <w:szCs w:val="24"/>
          <w:u w:val="single"/>
        </w:rPr>
        <w:t xml:space="preserve">ORDER </w:t>
      </w:r>
    </w:p>
    <w:p w14:paraId="225FDAD1" w14:textId="77777777" w:rsidR="00F503DC" w:rsidRDefault="00F503DC" w:rsidP="00F503DC">
      <w:pPr>
        <w:pStyle w:val="NoSpacing"/>
        <w:ind w:firstLine="0"/>
        <w:jc w:val="both"/>
        <w:rPr>
          <w:rFonts w:ascii="Times New Roman" w:hAnsi="Times New Roman"/>
          <w:sz w:val="24"/>
          <w:szCs w:val="24"/>
        </w:rPr>
      </w:pPr>
    </w:p>
    <w:p w14:paraId="7D242C99" w14:textId="3F60DFB7" w:rsidR="00AB7FBD" w:rsidRDefault="00F503DC" w:rsidP="00AB7FBD">
      <w:pPr>
        <w:spacing w:line="480" w:lineRule="auto"/>
        <w:jc w:val="both"/>
      </w:pPr>
      <w:r>
        <w:tab/>
        <w:t xml:space="preserve">THIS CAUSE came on for </w:t>
      </w:r>
      <w:r w:rsidR="00A95656">
        <w:t xml:space="preserve">hearing </w:t>
      </w:r>
      <w:r>
        <w:t xml:space="preserve">on </w:t>
      </w:r>
      <w:r w:rsidR="00F86D31">
        <w:t>_____________________</w:t>
      </w:r>
      <w:r>
        <w:t xml:space="preserve">, </w:t>
      </w:r>
      <w:r w:rsidR="00B91D5D">
        <w:t>for</w:t>
      </w:r>
      <w:r w:rsidR="00B73884">
        <w:t xml:space="preserve"> </w:t>
      </w:r>
      <w:r w:rsidR="00A95656">
        <w:t>Pretrial</w:t>
      </w:r>
      <w:r w:rsidR="00B73884">
        <w:t xml:space="preserve"> Conference</w:t>
      </w:r>
      <w:r>
        <w:t xml:space="preserve">.  </w:t>
      </w:r>
      <w:r w:rsidR="00AB7FBD">
        <w:t>The Court being fully advised finds and orders the following:</w:t>
      </w:r>
    </w:p>
    <w:p w14:paraId="61862AE6" w14:textId="77777777" w:rsidR="0096081F" w:rsidRDefault="0096081F" w:rsidP="0096081F">
      <w:pPr>
        <w:pStyle w:val="ListParagraph"/>
        <w:numPr>
          <w:ilvl w:val="0"/>
          <w:numId w:val="3"/>
        </w:numPr>
        <w:spacing w:line="480" w:lineRule="auto"/>
        <w:ind w:left="0" w:firstLine="0"/>
        <w:jc w:val="both"/>
      </w:pPr>
      <w:r>
        <w:t xml:space="preserve">The following appeared: </w:t>
      </w:r>
    </w:p>
    <w:p w14:paraId="7328A2D3" w14:textId="60E0C4C1" w:rsidR="0096081F" w:rsidRDefault="0096081F" w:rsidP="0096081F">
      <w:pPr>
        <w:pStyle w:val="ListParagraph"/>
        <w:spacing w:line="480" w:lineRule="auto"/>
        <w:ind w:firstLine="720"/>
        <w:jc w:val="both"/>
      </w:pPr>
      <w:r>
        <w:t xml:space="preserve">Petitioner </w:t>
      </w:r>
      <w:sdt>
        <w:sdtPr>
          <w:id w:val="1141310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in person </w:t>
      </w:r>
      <w:sdt>
        <w:sdtPr>
          <w:id w:val="-1987924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by phone  </w:t>
      </w:r>
      <w:sdt>
        <w:sdtPr>
          <w:id w:val="16460003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did not appear</w:t>
      </w:r>
      <w:r w:rsidR="00454EF6">
        <w:t xml:space="preserve"> </w:t>
      </w:r>
      <w:sdt>
        <w:sdtPr>
          <w:id w:val="551197181"/>
          <w14:checkbox>
            <w14:checked w14:val="0"/>
            <w14:checkedState w14:val="2612" w14:font="MS Gothic"/>
            <w14:uncheckedState w14:val="2610" w14:font="MS Gothic"/>
          </w14:checkbox>
        </w:sdtPr>
        <w:sdtEndPr/>
        <w:sdtContent>
          <w:r w:rsidR="00454EF6">
            <w:rPr>
              <w:rFonts w:ascii="MS Gothic" w:eastAsia="MS Gothic" w:hAnsi="MS Gothic" w:hint="eastAsia"/>
            </w:rPr>
            <w:t>☐</w:t>
          </w:r>
        </w:sdtContent>
      </w:sdt>
      <w:r w:rsidR="00454EF6">
        <w:t xml:space="preserve"> Zoom Video</w:t>
      </w:r>
    </w:p>
    <w:p w14:paraId="76D43224" w14:textId="6E087410" w:rsidR="00454EF6" w:rsidRDefault="0096081F" w:rsidP="00454EF6">
      <w:pPr>
        <w:pStyle w:val="ListParagraph"/>
        <w:spacing w:line="480" w:lineRule="auto"/>
        <w:ind w:firstLine="720"/>
        <w:jc w:val="both"/>
      </w:pPr>
      <w:r>
        <w:t xml:space="preserve">Petitioner’s Attorney </w:t>
      </w:r>
      <w:sdt>
        <w:sdtPr>
          <w:id w:val="-521319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in person </w:t>
      </w:r>
      <w:sdt>
        <w:sdtPr>
          <w:id w:val="-6128167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by phone  </w:t>
      </w:r>
      <w:sdt>
        <w:sdtPr>
          <w:id w:val="-2100477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did not appear</w:t>
      </w:r>
      <w:r w:rsidR="00454EF6" w:rsidRPr="00454EF6">
        <w:t xml:space="preserve"> </w:t>
      </w:r>
      <w:sdt>
        <w:sdtPr>
          <w:id w:val="487518897"/>
          <w14:checkbox>
            <w14:checked w14:val="0"/>
            <w14:checkedState w14:val="2612" w14:font="MS Gothic"/>
            <w14:uncheckedState w14:val="2610" w14:font="MS Gothic"/>
          </w14:checkbox>
        </w:sdtPr>
        <w:sdtEndPr/>
        <w:sdtContent>
          <w:r w:rsidR="00454EF6">
            <w:rPr>
              <w:rFonts w:ascii="MS Gothic" w:eastAsia="MS Gothic" w:hAnsi="MS Gothic" w:hint="eastAsia"/>
            </w:rPr>
            <w:t>☐</w:t>
          </w:r>
        </w:sdtContent>
      </w:sdt>
      <w:r w:rsidR="00454EF6">
        <w:t xml:space="preserve"> Zoom Video</w:t>
      </w:r>
    </w:p>
    <w:p w14:paraId="7AD511A8" w14:textId="3CC16BA7" w:rsidR="0096081F" w:rsidRPr="00720095" w:rsidRDefault="00720095" w:rsidP="0096081F">
      <w:pPr>
        <w:pStyle w:val="ListParagraph"/>
        <w:spacing w:line="480" w:lineRule="auto"/>
        <w:ind w:firstLine="720"/>
        <w:jc w:val="both"/>
      </w:pPr>
      <w:r>
        <w:t>Attorney appearing:</w:t>
      </w:r>
      <w:r>
        <w:rPr>
          <w:u w:val="single"/>
        </w:rPr>
        <w:tab/>
      </w:r>
      <w:r>
        <w:rPr>
          <w:u w:val="single"/>
        </w:rPr>
        <w:tab/>
      </w:r>
      <w:r>
        <w:rPr>
          <w:u w:val="single"/>
        </w:rPr>
        <w:tab/>
      </w:r>
      <w:r>
        <w:rPr>
          <w:u w:val="single"/>
        </w:rPr>
        <w:tab/>
      </w:r>
      <w:r>
        <w:rPr>
          <w:u w:val="single"/>
        </w:rPr>
        <w:tab/>
      </w:r>
      <w:r>
        <w:rPr>
          <w:u w:val="single"/>
        </w:rPr>
        <w:tab/>
      </w:r>
      <w:r>
        <w:rPr>
          <w:u w:val="single"/>
        </w:rPr>
        <w:tab/>
      </w:r>
    </w:p>
    <w:p w14:paraId="3E97EA7E" w14:textId="63DA722F" w:rsidR="00454EF6" w:rsidRDefault="0096081F" w:rsidP="00454EF6">
      <w:pPr>
        <w:pStyle w:val="ListParagraph"/>
        <w:spacing w:line="480" w:lineRule="auto"/>
        <w:ind w:firstLine="720"/>
        <w:jc w:val="both"/>
      </w:pPr>
      <w:r>
        <w:t>Res</w:t>
      </w:r>
      <w:r w:rsidR="00454EF6">
        <w:t>p</w:t>
      </w:r>
      <w:r>
        <w:t xml:space="preserve">ondent </w:t>
      </w:r>
      <w:sdt>
        <w:sdtPr>
          <w:id w:val="-730307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in person </w:t>
      </w:r>
      <w:sdt>
        <w:sdtPr>
          <w:id w:val="1841896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by phone  </w:t>
      </w:r>
      <w:sdt>
        <w:sdtPr>
          <w:id w:val="1846824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did not appear</w:t>
      </w:r>
      <w:r w:rsidR="00454EF6" w:rsidRPr="00454EF6">
        <w:t xml:space="preserve"> </w:t>
      </w:r>
      <w:sdt>
        <w:sdtPr>
          <w:id w:val="-12154742"/>
          <w14:checkbox>
            <w14:checked w14:val="0"/>
            <w14:checkedState w14:val="2612" w14:font="MS Gothic"/>
            <w14:uncheckedState w14:val="2610" w14:font="MS Gothic"/>
          </w14:checkbox>
        </w:sdtPr>
        <w:sdtEndPr/>
        <w:sdtContent>
          <w:r w:rsidR="00454EF6">
            <w:rPr>
              <w:rFonts w:ascii="MS Gothic" w:eastAsia="MS Gothic" w:hAnsi="MS Gothic" w:hint="eastAsia"/>
            </w:rPr>
            <w:t>☐</w:t>
          </w:r>
        </w:sdtContent>
      </w:sdt>
      <w:r w:rsidR="00454EF6">
        <w:t xml:space="preserve"> Zoom Video</w:t>
      </w:r>
    </w:p>
    <w:p w14:paraId="6F6CE46B" w14:textId="2510DD94" w:rsidR="00454EF6" w:rsidRDefault="0096081F" w:rsidP="00454EF6">
      <w:pPr>
        <w:pStyle w:val="ListParagraph"/>
        <w:spacing w:line="480" w:lineRule="auto"/>
        <w:ind w:firstLine="720"/>
        <w:jc w:val="both"/>
      </w:pPr>
      <w:r>
        <w:t xml:space="preserve">Respondent’s Attorney  </w:t>
      </w:r>
      <w:sdt>
        <w:sdtPr>
          <w:id w:val="1715456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in person </w:t>
      </w:r>
      <w:sdt>
        <w:sdtPr>
          <w:id w:val="1760329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by phone  </w:t>
      </w:r>
      <w:sdt>
        <w:sdtPr>
          <w:id w:val="242199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did not appear</w:t>
      </w:r>
      <w:r w:rsidR="00454EF6" w:rsidRPr="00454EF6">
        <w:t xml:space="preserve"> </w:t>
      </w:r>
      <w:sdt>
        <w:sdtPr>
          <w:id w:val="-1846008682"/>
          <w14:checkbox>
            <w14:checked w14:val="0"/>
            <w14:checkedState w14:val="2612" w14:font="MS Gothic"/>
            <w14:uncheckedState w14:val="2610" w14:font="MS Gothic"/>
          </w14:checkbox>
        </w:sdtPr>
        <w:sdtEndPr/>
        <w:sdtContent>
          <w:r w:rsidR="00454EF6">
            <w:rPr>
              <w:rFonts w:ascii="MS Gothic" w:eastAsia="MS Gothic" w:hAnsi="MS Gothic" w:hint="eastAsia"/>
            </w:rPr>
            <w:t>☐</w:t>
          </w:r>
        </w:sdtContent>
      </w:sdt>
      <w:r w:rsidR="00454EF6">
        <w:t xml:space="preserve"> Zoom Video</w:t>
      </w:r>
    </w:p>
    <w:p w14:paraId="2A39F736" w14:textId="77777777" w:rsidR="00720095" w:rsidRPr="00720095" w:rsidRDefault="00720095" w:rsidP="00720095">
      <w:pPr>
        <w:pStyle w:val="ListParagraph"/>
        <w:spacing w:line="480" w:lineRule="auto"/>
        <w:ind w:firstLine="720"/>
        <w:jc w:val="both"/>
      </w:pPr>
      <w:r>
        <w:t>Attorney appearing:</w:t>
      </w:r>
      <w:r>
        <w:rPr>
          <w:u w:val="single"/>
        </w:rPr>
        <w:tab/>
      </w:r>
      <w:r>
        <w:rPr>
          <w:u w:val="single"/>
        </w:rPr>
        <w:tab/>
      </w:r>
      <w:r>
        <w:rPr>
          <w:u w:val="single"/>
        </w:rPr>
        <w:tab/>
      </w:r>
      <w:r>
        <w:rPr>
          <w:u w:val="single"/>
        </w:rPr>
        <w:tab/>
      </w:r>
      <w:r>
        <w:rPr>
          <w:u w:val="single"/>
        </w:rPr>
        <w:tab/>
      </w:r>
      <w:r>
        <w:rPr>
          <w:u w:val="single"/>
        </w:rPr>
        <w:tab/>
      </w:r>
      <w:r>
        <w:rPr>
          <w:u w:val="single"/>
        </w:rPr>
        <w:tab/>
      </w:r>
    </w:p>
    <w:p w14:paraId="64527509" w14:textId="2643949D" w:rsidR="0096081F" w:rsidRPr="00A96116" w:rsidRDefault="0096081F" w:rsidP="0096081F">
      <w:pPr>
        <w:spacing w:line="480" w:lineRule="auto"/>
        <w:jc w:val="both"/>
      </w:pPr>
      <w:r>
        <w:t>2.</w:t>
      </w:r>
      <w:r>
        <w:tab/>
        <w:t>Case Type:</w:t>
      </w:r>
      <w:r>
        <w:tab/>
      </w:r>
      <w:sdt>
        <w:sdtPr>
          <w:id w:val="-1499260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Dissolution </w:t>
      </w:r>
      <w:sdt>
        <w:sdtPr>
          <w:id w:val="970947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Modification </w:t>
      </w:r>
      <w:sdt>
        <w:sdtPr>
          <w:id w:val="508955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Paternity </w:t>
      </w:r>
      <w:sdt>
        <w:sdtPr>
          <w:id w:val="-14220228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Contempt/Enforce</w:t>
      </w:r>
    </w:p>
    <w:p w14:paraId="4A60D620" w14:textId="77777777" w:rsidR="0096081F" w:rsidRDefault="0096081F" w:rsidP="0096081F">
      <w:pPr>
        <w:spacing w:line="480" w:lineRule="auto"/>
        <w:jc w:val="both"/>
      </w:pPr>
      <w:r>
        <w:t>3.</w:t>
      </w:r>
      <w:r>
        <w:tab/>
        <w:t>Issues remaining: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36D22" w14:textId="77777777" w:rsidR="0096081F" w:rsidRDefault="0096081F" w:rsidP="0096081F">
      <w:pPr>
        <w:spacing w:line="480" w:lineRule="auto"/>
        <w:jc w:val="both"/>
      </w:pPr>
      <w:r>
        <w:t>4.</w:t>
      </w:r>
      <w:r>
        <w:tab/>
        <w:t>Expected length of trial:</w:t>
      </w:r>
      <w:r>
        <w:rPr>
          <w:u w:val="single"/>
        </w:rPr>
        <w:tab/>
      </w:r>
      <w:r>
        <w:rPr>
          <w:u w:val="single"/>
        </w:rPr>
        <w:tab/>
      </w:r>
      <w:r>
        <w:rPr>
          <w:u w:val="single"/>
        </w:rPr>
        <w:tab/>
      </w:r>
      <w:r>
        <w:rPr>
          <w:u w:val="single"/>
        </w:rPr>
        <w:tab/>
      </w:r>
    </w:p>
    <w:p w14:paraId="487D3D1C" w14:textId="24D7E43C" w:rsidR="00C45E76" w:rsidRDefault="0096081F" w:rsidP="00C45E76">
      <w:pPr>
        <w:spacing w:line="480" w:lineRule="auto"/>
        <w:jc w:val="both"/>
      </w:pPr>
      <w:r>
        <w:t>5.</w:t>
      </w:r>
      <w:r>
        <w:tab/>
      </w:r>
      <w:r w:rsidR="00C45E76">
        <w:t xml:space="preserve">The matter is scheduled for Trial beginning </w:t>
      </w:r>
      <w:r w:rsidR="00C45E76">
        <w:rPr>
          <w:u w:val="single"/>
        </w:rPr>
        <w:t xml:space="preserve">  </w:t>
      </w:r>
      <w:r w:rsidR="00C45E76">
        <w:rPr>
          <w:u w:val="single"/>
        </w:rPr>
        <w:tab/>
      </w:r>
      <w:r w:rsidR="00C45E76">
        <w:rPr>
          <w:u w:val="single"/>
        </w:rPr>
        <w:tab/>
      </w:r>
      <w:r w:rsidR="00C45E76">
        <w:rPr>
          <w:u w:val="single"/>
        </w:rPr>
        <w:tab/>
        <w:t xml:space="preserve">  </w:t>
      </w:r>
      <w:r w:rsidR="00C45E76">
        <w:t xml:space="preserve"> at 8:30 a.m.</w:t>
      </w:r>
      <w:r w:rsidR="00F86D31">
        <w:t>, in Courtroom 1F, of the Lake County Judicial Center, 550 West Main Street, Tavares, Florida 32778.</w:t>
      </w:r>
    </w:p>
    <w:p w14:paraId="38C1913C" w14:textId="77777777" w:rsidR="00FF29CE" w:rsidRPr="00A268BD" w:rsidRDefault="00FF29CE" w:rsidP="00FF29CE">
      <w:pPr>
        <w:jc w:val="both"/>
      </w:pPr>
      <w:r w:rsidRPr="007B515D">
        <w:rPr>
          <w:b/>
          <w:color w:val="000000"/>
          <w:sz w:val="28"/>
          <w:szCs w:val="28"/>
        </w:rPr>
        <w:lastRenderedPageBreak/>
        <w:t xml:space="preserve">If you are a person with a disability who needs any accommodation in order to participate in this proceeding, you are entitled, at no cost to you, to the provision of certain assistance. Please contact the ADA Coordinator at the Office of the Trial Court Administrator, Lake County Courthouse, P.O Box 7800/550 W. Main Street, Tavares, Florida 32778, Telephone (352) </w:t>
      </w:r>
      <w:r>
        <w:rPr>
          <w:b/>
          <w:color w:val="000000"/>
          <w:sz w:val="28"/>
          <w:szCs w:val="28"/>
        </w:rPr>
        <w:t>742-4221</w:t>
      </w:r>
      <w:r w:rsidRPr="007B515D">
        <w:rPr>
          <w:b/>
          <w:color w:val="000000"/>
          <w:sz w:val="28"/>
          <w:szCs w:val="28"/>
        </w:rPr>
        <w:t>, at least 7 days before your scheduled court appearance, or immediately upon receiving this notification if the time before the scheduled appearance is less than 7 days; if you are hearing or voice impaired, call 711.</w:t>
      </w:r>
    </w:p>
    <w:p w14:paraId="1FFE04F0" w14:textId="77777777" w:rsidR="00FF29CE" w:rsidRDefault="00FF29CE" w:rsidP="0096081F">
      <w:pPr>
        <w:spacing w:line="480" w:lineRule="auto"/>
        <w:jc w:val="both"/>
      </w:pPr>
    </w:p>
    <w:p w14:paraId="5D0246B6" w14:textId="77777777" w:rsidR="0096081F" w:rsidRDefault="0096081F" w:rsidP="0096081F">
      <w:pPr>
        <w:spacing w:line="480" w:lineRule="auto"/>
        <w:ind w:firstLine="720"/>
        <w:jc w:val="both"/>
      </w:pPr>
      <w:r>
        <w:t>DONE AND ORDERED in Tavares, Lake County, Florida on this ______ day of __________ 202___.</w:t>
      </w:r>
    </w:p>
    <w:p w14:paraId="3B5FA602" w14:textId="77777777" w:rsidR="0096081F" w:rsidRDefault="0096081F" w:rsidP="0096081F">
      <w:pPr>
        <w:jc w:val="both"/>
      </w:pP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F707829" w14:textId="77777777" w:rsidR="0096081F" w:rsidRDefault="0096081F" w:rsidP="0096081F">
      <w:pPr>
        <w:jc w:val="both"/>
      </w:pPr>
      <w:r>
        <w:tab/>
      </w:r>
      <w:r>
        <w:tab/>
      </w:r>
      <w:r>
        <w:tab/>
      </w:r>
      <w:r>
        <w:tab/>
      </w:r>
      <w:r>
        <w:tab/>
      </w:r>
      <w:r>
        <w:tab/>
      </w:r>
      <w:r>
        <w:tab/>
        <w:t>BRIAN J. WELKE</w:t>
      </w:r>
    </w:p>
    <w:p w14:paraId="78BEAA23" w14:textId="77777777" w:rsidR="0096081F" w:rsidRDefault="0096081F" w:rsidP="0096081F">
      <w:pPr>
        <w:jc w:val="both"/>
      </w:pPr>
      <w:r>
        <w:tab/>
      </w:r>
      <w:r>
        <w:tab/>
      </w:r>
      <w:r>
        <w:tab/>
      </w:r>
      <w:r>
        <w:tab/>
      </w:r>
      <w:r>
        <w:tab/>
      </w:r>
      <w:r>
        <w:tab/>
      </w:r>
      <w:r>
        <w:tab/>
        <w:t>CIRCUIT JUDGE</w:t>
      </w:r>
    </w:p>
    <w:sectPr w:rsidR="00960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6E8"/>
    <w:multiLevelType w:val="hybridMultilevel"/>
    <w:tmpl w:val="FA540772"/>
    <w:lvl w:ilvl="0" w:tplc="5B706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8B71CB"/>
    <w:multiLevelType w:val="hybridMultilevel"/>
    <w:tmpl w:val="C75C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80BD2"/>
    <w:multiLevelType w:val="hybridMultilevel"/>
    <w:tmpl w:val="8010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B6DF8"/>
    <w:multiLevelType w:val="hybridMultilevel"/>
    <w:tmpl w:val="0E22AD2A"/>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293918"/>
    <w:multiLevelType w:val="hybridMultilevel"/>
    <w:tmpl w:val="15FA7BAC"/>
    <w:lvl w:ilvl="0" w:tplc="04090015">
      <w:start w:val="1"/>
      <w:numFmt w:val="upp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C4BD4"/>
    <w:multiLevelType w:val="hybridMultilevel"/>
    <w:tmpl w:val="FADC5FE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8163A9"/>
    <w:multiLevelType w:val="hybridMultilevel"/>
    <w:tmpl w:val="13C02CB4"/>
    <w:lvl w:ilvl="0" w:tplc="04090017">
      <w:start w:val="1"/>
      <w:numFmt w:val="lowerLetter"/>
      <w:lvlText w:val="%1)"/>
      <w:lvlJc w:val="left"/>
      <w:pPr>
        <w:ind w:left="1800" w:hanging="72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DC"/>
    <w:rsid w:val="000217F6"/>
    <w:rsid w:val="000338BA"/>
    <w:rsid w:val="000B628B"/>
    <w:rsid w:val="000E1B44"/>
    <w:rsid w:val="00133706"/>
    <w:rsid w:val="00174589"/>
    <w:rsid w:val="00226837"/>
    <w:rsid w:val="00454EF6"/>
    <w:rsid w:val="004F22D1"/>
    <w:rsid w:val="00720095"/>
    <w:rsid w:val="007B5A7D"/>
    <w:rsid w:val="007C3598"/>
    <w:rsid w:val="00813DC6"/>
    <w:rsid w:val="008E023E"/>
    <w:rsid w:val="0096081F"/>
    <w:rsid w:val="00A251CA"/>
    <w:rsid w:val="00A95656"/>
    <w:rsid w:val="00AA7C25"/>
    <w:rsid w:val="00AB7FBD"/>
    <w:rsid w:val="00B73884"/>
    <w:rsid w:val="00B91D5D"/>
    <w:rsid w:val="00C1131C"/>
    <w:rsid w:val="00C45E76"/>
    <w:rsid w:val="00C84E38"/>
    <w:rsid w:val="00F16111"/>
    <w:rsid w:val="00F503DC"/>
    <w:rsid w:val="00F86D31"/>
    <w:rsid w:val="00FF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118A"/>
  <w15:chartTrackingRefBased/>
  <w15:docId w15:val="{0B8C7785-93FA-48F5-8BE6-1E074125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74589"/>
    <w:pPr>
      <w:framePr w:w="7920" w:h="1980" w:hRule="exact" w:hSpace="180" w:wrap="auto" w:hAnchor="page" w:xAlign="center" w:yAlign="bottom"/>
      <w:ind w:left="2880"/>
    </w:pPr>
    <w:rPr>
      <w:rFonts w:eastAsiaTheme="majorEastAsia" w:cstheme="majorBidi"/>
    </w:rPr>
  </w:style>
  <w:style w:type="paragraph" w:styleId="NoSpacing">
    <w:name w:val="No Spacing"/>
    <w:uiPriority w:val="1"/>
    <w:qFormat/>
    <w:rsid w:val="00F503DC"/>
    <w:pPr>
      <w:ind w:firstLine="720"/>
    </w:pPr>
    <w:rPr>
      <w:rFonts w:ascii="Calibri" w:eastAsia="Times New Roman" w:hAnsi="Calibri"/>
      <w:sz w:val="22"/>
      <w:szCs w:val="22"/>
    </w:rPr>
  </w:style>
  <w:style w:type="paragraph" w:styleId="ListParagraph">
    <w:name w:val="List Paragraph"/>
    <w:basedOn w:val="Normal"/>
    <w:uiPriority w:val="34"/>
    <w:qFormat/>
    <w:rsid w:val="0013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Sherry</dc:creator>
  <cp:keywords/>
  <dc:description/>
  <cp:lastModifiedBy>Robles, Rhaiza</cp:lastModifiedBy>
  <cp:revision>2</cp:revision>
  <cp:lastPrinted>2020-06-15T17:18:00Z</cp:lastPrinted>
  <dcterms:created xsi:type="dcterms:W3CDTF">2021-04-19T13:43:00Z</dcterms:created>
  <dcterms:modified xsi:type="dcterms:W3CDTF">2021-04-19T13:43:00Z</dcterms:modified>
</cp:coreProperties>
</file>