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4FC7" w14:textId="0488966F" w:rsidR="00B903AF" w:rsidRPr="008B46F2" w:rsidRDefault="00C24B2A" w:rsidP="008B46F2">
      <w:pPr>
        <w:jc w:val="center"/>
        <w:rPr>
          <w:rFonts w:ascii="Times New Roman" w:hAnsi="Times New Roman" w:cs="Times New Roman"/>
        </w:rPr>
      </w:pPr>
      <w:r w:rsidRPr="008B46F2">
        <w:rPr>
          <w:rFonts w:ascii="Times New Roman" w:hAnsi="Times New Roman" w:cs="Times New Roman"/>
          <w:sz w:val="24"/>
          <w:szCs w:val="24"/>
        </w:rPr>
        <w:t>IN THE CIRCUIT COURT FOR HERNANDO COUNTY, FLORIDA</w:t>
      </w:r>
    </w:p>
    <w:p w14:paraId="06FFCF88" w14:textId="13F5D708" w:rsidR="00C24B2A" w:rsidRDefault="00C24B2A" w:rsidP="009265CA">
      <w:pPr>
        <w:tabs>
          <w:tab w:val="left" w:pos="5812"/>
        </w:tabs>
        <w:rPr>
          <w:rFonts w:ascii="Times New Roman" w:hAnsi="Times New Roman" w:cs="Times New Roman"/>
          <w:sz w:val="24"/>
          <w:szCs w:val="24"/>
        </w:rPr>
      </w:pPr>
      <w:r>
        <w:rPr>
          <w:rFonts w:ascii="Times New Roman" w:hAnsi="Times New Roman" w:cs="Times New Roman"/>
          <w:sz w:val="24"/>
          <w:szCs w:val="24"/>
        </w:rPr>
        <w:t>IN RE: GUARDIANSHIP OF</w:t>
      </w:r>
      <w:r>
        <w:rPr>
          <w:rFonts w:ascii="Times New Roman" w:hAnsi="Times New Roman" w:cs="Times New Roman"/>
          <w:sz w:val="24"/>
          <w:szCs w:val="24"/>
        </w:rPr>
        <w:tab/>
        <w:t>PROBATE DIVISION</w:t>
      </w:r>
    </w:p>
    <w:p w14:paraId="7C9001AC" w14:textId="77777777" w:rsidR="004B1B27" w:rsidRDefault="00C24B2A" w:rsidP="004B1B27">
      <w:pPr>
        <w:tabs>
          <w:tab w:val="left" w:pos="5812"/>
        </w:tabs>
        <w:rPr>
          <w:rFonts w:ascii="Times New Roman" w:hAnsi="Times New Roman" w:cs="Times New Roman"/>
          <w:sz w:val="24"/>
          <w:szCs w:val="24"/>
        </w:rPr>
      </w:pPr>
      <w:r>
        <w:rPr>
          <w:rFonts w:ascii="Times New Roman" w:hAnsi="Times New Roman" w:cs="Times New Roman"/>
          <w:sz w:val="24"/>
          <w:szCs w:val="24"/>
        </w:rPr>
        <w:tab/>
        <w:t>FILE NO.</w:t>
      </w:r>
    </w:p>
    <w:p w14:paraId="4CEAE1E1" w14:textId="4C45C098" w:rsidR="004B1B27" w:rsidRDefault="003A3CD8" w:rsidP="004B1B27">
      <w:pPr>
        <w:tabs>
          <w:tab w:val="left" w:pos="5812"/>
        </w:tabs>
        <w:spacing w:after="400"/>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statusText w:type="text" w:val="Enter alleged incapacitated person"/>
            <w:textInput/>
          </w:ffData>
        </w:fldChar>
      </w:r>
      <w:bookmarkStart w:id="0"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p w14:paraId="06F6EC6F" w14:textId="4651C94A" w:rsidR="00C24B2A" w:rsidRDefault="00C24B2A" w:rsidP="00C24B2A">
      <w:pPr>
        <w:rPr>
          <w:rFonts w:ascii="Times New Roman" w:hAnsi="Times New Roman" w:cs="Times New Roman"/>
          <w:sz w:val="24"/>
          <w:szCs w:val="24"/>
        </w:rPr>
      </w:pPr>
      <w:r>
        <w:rPr>
          <w:rFonts w:ascii="Times New Roman" w:hAnsi="Times New Roman" w:cs="Times New Roman"/>
          <w:sz w:val="24"/>
          <w:szCs w:val="24"/>
        </w:rPr>
        <w:t>An alleged incapacitated person</w:t>
      </w:r>
      <w:r w:rsidR="00A61ED0">
        <w:rPr>
          <w:rFonts w:ascii="Times New Roman" w:hAnsi="Times New Roman" w:cs="Times New Roman"/>
          <w:sz w:val="24"/>
          <w:szCs w:val="24"/>
        </w:rPr>
        <w:t>.</w:t>
      </w:r>
    </w:p>
    <w:p w14:paraId="68387B5F" w14:textId="33427682" w:rsidR="00C24B2A" w:rsidRDefault="00C24B2A" w:rsidP="00C24B2A">
      <w:pPr>
        <w:rPr>
          <w:rFonts w:ascii="Times New Roman" w:hAnsi="Times New Roman" w:cs="Times New Roman"/>
          <w:sz w:val="24"/>
          <w:szCs w:val="24"/>
        </w:rPr>
      </w:pPr>
      <w:r>
        <w:rPr>
          <w:rFonts w:ascii="Times New Roman" w:hAnsi="Times New Roman" w:cs="Times New Roman"/>
          <w:sz w:val="24"/>
          <w:szCs w:val="24"/>
        </w:rPr>
        <w:t>_______________________________/</w:t>
      </w:r>
    </w:p>
    <w:p w14:paraId="17C91D57" w14:textId="2872F692" w:rsidR="00C24B2A" w:rsidRPr="00AF18FE" w:rsidRDefault="00C24B2A" w:rsidP="00AF18FE">
      <w:pPr>
        <w:pStyle w:val="Heading1"/>
        <w:spacing w:line="480" w:lineRule="auto"/>
        <w:rPr>
          <w:b/>
          <w:bCs/>
          <w:u w:val="single"/>
        </w:rPr>
      </w:pPr>
      <w:r w:rsidRPr="00AF18FE">
        <w:rPr>
          <w:b/>
          <w:bCs/>
          <w:u w:val="single"/>
        </w:rPr>
        <w:t>ORDER APPOINTING EXAMINING COMMITTEE</w:t>
      </w:r>
    </w:p>
    <w:p w14:paraId="5D69F4D6" w14:textId="4D8ACA5D" w:rsidR="00C24B2A" w:rsidRDefault="00C24B2A" w:rsidP="00AE01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petition of </w:t>
      </w:r>
      <w:r w:rsidR="007123D4">
        <w:rPr>
          <w:rFonts w:ascii="Times New Roman" w:hAnsi="Times New Roman" w:cs="Times New Roman"/>
          <w:sz w:val="24"/>
          <w:szCs w:val="24"/>
        </w:rPr>
        <w:fldChar w:fldCharType="begin">
          <w:ffData>
            <w:name w:val="Text3"/>
            <w:enabled/>
            <w:calcOnExit w:val="0"/>
            <w:statusText w:type="text" w:val="Enter petition"/>
            <w:textInput/>
          </w:ffData>
        </w:fldChar>
      </w:r>
      <w:bookmarkStart w:id="1" w:name="Text3"/>
      <w:r w:rsidR="007123D4">
        <w:rPr>
          <w:rFonts w:ascii="Times New Roman" w:hAnsi="Times New Roman" w:cs="Times New Roman"/>
          <w:sz w:val="24"/>
          <w:szCs w:val="24"/>
        </w:rPr>
        <w:instrText xml:space="preserve"> FORMTEXT </w:instrText>
      </w:r>
      <w:r w:rsidR="007123D4">
        <w:rPr>
          <w:rFonts w:ascii="Times New Roman" w:hAnsi="Times New Roman" w:cs="Times New Roman"/>
          <w:sz w:val="24"/>
          <w:szCs w:val="24"/>
        </w:rPr>
      </w:r>
      <w:r w:rsidR="007123D4">
        <w:rPr>
          <w:rFonts w:ascii="Times New Roman" w:hAnsi="Times New Roman" w:cs="Times New Roman"/>
          <w:sz w:val="24"/>
          <w:szCs w:val="24"/>
        </w:rPr>
        <w:fldChar w:fldCharType="separate"/>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sz w:val="24"/>
          <w:szCs w:val="24"/>
        </w:rPr>
        <w:fldChar w:fldCharType="end"/>
      </w:r>
      <w:bookmarkEnd w:id="1"/>
      <w:r>
        <w:rPr>
          <w:rFonts w:ascii="Times New Roman" w:hAnsi="Times New Roman" w:cs="Times New Roman"/>
          <w:sz w:val="24"/>
          <w:szCs w:val="24"/>
        </w:rPr>
        <w:t xml:space="preserve">, to determine if </w:t>
      </w:r>
      <w:r w:rsidR="007123D4">
        <w:rPr>
          <w:rFonts w:ascii="Times New Roman" w:hAnsi="Times New Roman" w:cs="Times New Roman"/>
          <w:sz w:val="24"/>
          <w:szCs w:val="24"/>
        </w:rPr>
        <w:fldChar w:fldCharType="begin">
          <w:ffData>
            <w:name w:val="Text2"/>
            <w:enabled/>
            <w:calcOnExit w:val="0"/>
            <w:statusText w:type="text" w:val="Enter determine"/>
            <w:textInput/>
          </w:ffData>
        </w:fldChar>
      </w:r>
      <w:bookmarkStart w:id="2" w:name="Text2"/>
      <w:r w:rsidR="007123D4">
        <w:rPr>
          <w:rFonts w:ascii="Times New Roman" w:hAnsi="Times New Roman" w:cs="Times New Roman"/>
          <w:sz w:val="24"/>
          <w:szCs w:val="24"/>
        </w:rPr>
        <w:instrText xml:space="preserve"> FORMTEXT </w:instrText>
      </w:r>
      <w:r w:rsidR="007123D4">
        <w:rPr>
          <w:rFonts w:ascii="Times New Roman" w:hAnsi="Times New Roman" w:cs="Times New Roman"/>
          <w:sz w:val="24"/>
          <w:szCs w:val="24"/>
        </w:rPr>
      </w:r>
      <w:r w:rsidR="007123D4">
        <w:rPr>
          <w:rFonts w:ascii="Times New Roman" w:hAnsi="Times New Roman" w:cs="Times New Roman"/>
          <w:sz w:val="24"/>
          <w:szCs w:val="24"/>
        </w:rPr>
        <w:fldChar w:fldCharType="separate"/>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noProof/>
          <w:sz w:val="24"/>
          <w:szCs w:val="24"/>
        </w:rPr>
        <w:t> </w:t>
      </w:r>
      <w:r w:rsidR="007123D4">
        <w:rPr>
          <w:rFonts w:ascii="Times New Roman" w:hAnsi="Times New Roman" w:cs="Times New Roman"/>
          <w:sz w:val="24"/>
          <w:szCs w:val="24"/>
        </w:rPr>
        <w:fldChar w:fldCharType="end"/>
      </w:r>
      <w:bookmarkEnd w:id="2"/>
      <w:r>
        <w:rPr>
          <w:rFonts w:ascii="Times New Roman" w:hAnsi="Times New Roman" w:cs="Times New Roman"/>
          <w:sz w:val="24"/>
          <w:szCs w:val="24"/>
        </w:rPr>
        <w:t xml:space="preserve">,whose age is </w:t>
      </w:r>
      <w:r w:rsidR="00237CB6">
        <w:rPr>
          <w:rFonts w:ascii="Times New Roman" w:hAnsi="Times New Roman" w:cs="Times New Roman"/>
          <w:sz w:val="24"/>
          <w:szCs w:val="24"/>
        </w:rPr>
        <w:fldChar w:fldCharType="begin">
          <w:ffData>
            <w:name w:val="Text1"/>
            <w:enabled/>
            <w:calcOnExit w:val="0"/>
            <w:statusText w:type="text" w:val="Enter age"/>
            <w:textInput/>
          </w:ffData>
        </w:fldChar>
      </w:r>
      <w:bookmarkStart w:id="3" w:name="Text1"/>
      <w:r w:rsidR="00237CB6">
        <w:rPr>
          <w:rFonts w:ascii="Times New Roman" w:hAnsi="Times New Roman" w:cs="Times New Roman"/>
          <w:sz w:val="24"/>
          <w:szCs w:val="24"/>
        </w:rPr>
        <w:instrText xml:space="preserve"> FORMTEXT </w:instrText>
      </w:r>
      <w:r w:rsidR="00237CB6">
        <w:rPr>
          <w:rFonts w:ascii="Times New Roman" w:hAnsi="Times New Roman" w:cs="Times New Roman"/>
          <w:sz w:val="24"/>
          <w:szCs w:val="24"/>
        </w:rPr>
      </w:r>
      <w:r w:rsidR="00237CB6">
        <w:rPr>
          <w:rFonts w:ascii="Times New Roman" w:hAnsi="Times New Roman" w:cs="Times New Roman"/>
          <w:sz w:val="24"/>
          <w:szCs w:val="24"/>
        </w:rPr>
        <w:fldChar w:fldCharType="separate"/>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sz w:val="24"/>
          <w:szCs w:val="24"/>
        </w:rPr>
        <w:fldChar w:fldCharType="end"/>
      </w:r>
      <w:bookmarkEnd w:id="3"/>
      <w:r>
        <w:rPr>
          <w:rFonts w:ascii="Times New Roman" w:hAnsi="Times New Roman" w:cs="Times New Roman"/>
          <w:sz w:val="24"/>
          <w:szCs w:val="24"/>
        </w:rPr>
        <w:t xml:space="preserve"> and whose address is </w:t>
      </w:r>
      <w:r w:rsidR="00237CB6">
        <w:rPr>
          <w:rFonts w:ascii="Times New Roman" w:hAnsi="Times New Roman" w:cs="Times New Roman"/>
          <w:sz w:val="24"/>
          <w:szCs w:val="24"/>
        </w:rPr>
        <w:fldChar w:fldCharType="begin">
          <w:ffData>
            <w:name w:val="Text4"/>
            <w:enabled/>
            <w:calcOnExit w:val="0"/>
            <w:statusText w:type="text" w:val="Enter address"/>
            <w:textInput/>
          </w:ffData>
        </w:fldChar>
      </w:r>
      <w:bookmarkStart w:id="4" w:name="Text4"/>
      <w:r w:rsidR="00237CB6">
        <w:rPr>
          <w:rFonts w:ascii="Times New Roman" w:hAnsi="Times New Roman" w:cs="Times New Roman"/>
          <w:sz w:val="24"/>
          <w:szCs w:val="24"/>
        </w:rPr>
        <w:instrText xml:space="preserve"> FORMTEXT </w:instrText>
      </w:r>
      <w:r w:rsidR="00237CB6">
        <w:rPr>
          <w:rFonts w:ascii="Times New Roman" w:hAnsi="Times New Roman" w:cs="Times New Roman"/>
          <w:sz w:val="24"/>
          <w:szCs w:val="24"/>
        </w:rPr>
      </w:r>
      <w:r w:rsidR="00237CB6">
        <w:rPr>
          <w:rFonts w:ascii="Times New Roman" w:hAnsi="Times New Roman" w:cs="Times New Roman"/>
          <w:sz w:val="24"/>
          <w:szCs w:val="24"/>
        </w:rPr>
        <w:fldChar w:fldCharType="separate"/>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noProof/>
          <w:sz w:val="24"/>
          <w:szCs w:val="24"/>
        </w:rPr>
        <w:t> </w:t>
      </w:r>
      <w:r w:rsidR="00237CB6">
        <w:rPr>
          <w:rFonts w:ascii="Times New Roman" w:hAnsi="Times New Roman" w:cs="Times New Roman"/>
          <w:sz w:val="24"/>
          <w:szCs w:val="24"/>
        </w:rPr>
        <w:fldChar w:fldCharType="end"/>
      </w:r>
      <w:bookmarkEnd w:id="4"/>
      <w:r>
        <w:rPr>
          <w:rFonts w:ascii="Times New Roman" w:hAnsi="Times New Roman" w:cs="Times New Roman"/>
          <w:sz w:val="24"/>
          <w:szCs w:val="24"/>
        </w:rPr>
        <w:t xml:space="preserve"> to be an incapacitated person, it is</w:t>
      </w:r>
    </w:p>
    <w:p w14:paraId="558A9C0B" w14:textId="2F00ADE5" w:rsidR="00C24B2A" w:rsidRDefault="00C24B2A" w:rsidP="000661CD">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ADJUDGED</w:t>
      </w:r>
      <w:r>
        <w:rPr>
          <w:rFonts w:ascii="Times New Roman" w:hAnsi="Times New Roman" w:cs="Times New Roman"/>
          <w:sz w:val="24"/>
          <w:szCs w:val="24"/>
        </w:rPr>
        <w:t xml:space="preserve"> as follows:</w:t>
      </w:r>
    </w:p>
    <w:p w14:paraId="7656E1DA" w14:textId="24DC913F" w:rsidR="00C24B2A" w:rsidRDefault="00C242FF" w:rsidP="003A4E8A">
      <w:pPr>
        <w:pStyle w:val="ListParagraph"/>
      </w:pPr>
      <w:r>
        <w:t>The following three persons shall comprise the committee to examine the alleged</w:t>
      </w:r>
      <w:r w:rsidR="00A05DBF">
        <w:t xml:space="preserve"> </w:t>
      </w:r>
      <w:r>
        <w:t>incapac</w:t>
      </w:r>
      <w:r w:rsidR="00554D2B">
        <w:t>i</w:t>
      </w:r>
      <w:r w:rsidR="00317565">
        <w:t>t</w:t>
      </w:r>
      <w:r>
        <w:t>ated person:</w:t>
      </w:r>
    </w:p>
    <w:p w14:paraId="5C9E99D1" w14:textId="7DF4F5EF" w:rsidR="00E16E03" w:rsidRDefault="005855F7" w:rsidP="00C921B4">
      <w:pPr>
        <w:tabs>
          <w:tab w:val="left" w:pos="3402"/>
          <w:tab w:val="left" w:pos="6379"/>
        </w:tabs>
        <w:ind w:left="720" w:firstLine="720"/>
        <w:rPr>
          <w:rFonts w:ascii="Times New Roman" w:hAnsi="Times New Roman" w:cs="Times New Roman"/>
          <w:b/>
          <w:bCs/>
          <w:sz w:val="24"/>
          <w:szCs w:val="24"/>
          <w:u w:val="single"/>
        </w:rPr>
      </w:pPr>
      <w:r w:rsidRPr="005855F7">
        <w:rPr>
          <w:rFonts w:ascii="Times New Roman" w:hAnsi="Times New Roman" w:cs="Times New Roman"/>
          <w:b/>
          <w:bCs/>
          <w:sz w:val="24"/>
          <w:szCs w:val="24"/>
          <w:u w:val="single"/>
        </w:rPr>
        <w:t>NAME</w:t>
      </w:r>
      <w:r w:rsidRPr="00CB0FE3">
        <w:rPr>
          <w:rFonts w:ascii="Times New Roman" w:hAnsi="Times New Roman" w:cs="Times New Roman"/>
          <w:b/>
          <w:bCs/>
          <w:sz w:val="24"/>
          <w:szCs w:val="24"/>
        </w:rPr>
        <w:tab/>
      </w:r>
      <w:r>
        <w:rPr>
          <w:rFonts w:ascii="Times New Roman" w:hAnsi="Times New Roman" w:cs="Times New Roman"/>
          <w:b/>
          <w:bCs/>
          <w:sz w:val="24"/>
          <w:szCs w:val="24"/>
          <w:u w:val="single"/>
        </w:rPr>
        <w:t>EMAIL ADDRESS</w:t>
      </w:r>
      <w:r w:rsidRPr="00CB0FE3">
        <w:rPr>
          <w:rFonts w:ascii="Times New Roman" w:hAnsi="Times New Roman" w:cs="Times New Roman"/>
          <w:b/>
          <w:bCs/>
          <w:sz w:val="24"/>
          <w:szCs w:val="24"/>
        </w:rPr>
        <w:tab/>
      </w:r>
      <w:r w:rsidR="00E2196A">
        <w:rPr>
          <w:rFonts w:ascii="Times New Roman" w:hAnsi="Times New Roman" w:cs="Times New Roman"/>
          <w:b/>
          <w:bCs/>
          <w:sz w:val="24"/>
          <w:szCs w:val="24"/>
          <w:u w:val="single"/>
        </w:rPr>
        <w:t xml:space="preserve">MAILING </w:t>
      </w:r>
      <w:r>
        <w:rPr>
          <w:rFonts w:ascii="Times New Roman" w:hAnsi="Times New Roman" w:cs="Times New Roman"/>
          <w:b/>
          <w:bCs/>
          <w:sz w:val="24"/>
          <w:szCs w:val="24"/>
          <w:u w:val="single"/>
        </w:rPr>
        <w:t>ADDRESS</w:t>
      </w:r>
    </w:p>
    <w:p w14:paraId="43D781E6" w14:textId="6A974675" w:rsidR="00E2196A" w:rsidRDefault="00CB0FE3" w:rsidP="003A4E8A">
      <w:pPr>
        <w:pStyle w:val="ListNumber"/>
      </w:pPr>
      <w:r>
        <w:t>1.</w:t>
      </w:r>
    </w:p>
    <w:p w14:paraId="0C451D94" w14:textId="4876E2C6" w:rsidR="00CB0FE3" w:rsidRDefault="00897CE7" w:rsidP="003A4E8A">
      <w:pPr>
        <w:pStyle w:val="ListNumber"/>
      </w:pPr>
      <w:r>
        <w:t>2.</w:t>
      </w:r>
    </w:p>
    <w:p w14:paraId="5D0B824C" w14:textId="13E6B1D4" w:rsidR="00897CE7" w:rsidRDefault="00897CE7" w:rsidP="003A4E8A">
      <w:pPr>
        <w:pStyle w:val="ListNumber"/>
        <w:spacing w:after="400"/>
      </w:pPr>
      <w:r>
        <w:t>3.</w:t>
      </w:r>
    </w:p>
    <w:p w14:paraId="0B9F65E0" w14:textId="76FCFE07" w:rsidR="000D1502" w:rsidRDefault="00F818D9" w:rsidP="003A4E8A">
      <w:pPr>
        <w:pStyle w:val="ListParagraph"/>
      </w:pPr>
      <w:r>
        <w:t>The committee shall examine the alleged incapacitated person in accordance with the standar</w:t>
      </w:r>
      <w:r w:rsidR="000C5D83">
        <w:t>d</w:t>
      </w:r>
      <w:r>
        <w:t>s set forth in Section 744.331 of the Florida Statutes. The examining committee shall determine the ability of the alleged incapacitated person to exercise those rights specified in Section 744.3215, Florida Guardianship Law.</w:t>
      </w:r>
      <w:r w:rsidR="005A3017">
        <w:t xml:space="preserve"> The examining committee shall submit a written report within fifteen (15) days of the date of this Order, conforming the requirements of Section 744.331(3)</w:t>
      </w:r>
      <w:r w:rsidR="00271890">
        <w:t xml:space="preserve">(d), Florida Guardianship Law. The report must be filed with this Court at least five (5) days before the hearing on the petition and a copy of the report must be served on the </w:t>
      </w:r>
      <w:r w:rsidR="00271890">
        <w:lastRenderedPageBreak/>
        <w:t>petitioner and on the alleged incapacitated person within three (3) days after the report is filed and at least five (5) days before the</w:t>
      </w:r>
      <w:r w:rsidR="00A05DBF">
        <w:t xml:space="preserve"> hearing on the petition.</w:t>
      </w:r>
    </w:p>
    <w:p w14:paraId="21B097AB" w14:textId="0EF26171" w:rsidR="00A05DBF" w:rsidRDefault="005352B5" w:rsidP="003A4E8A">
      <w:pPr>
        <w:pStyle w:val="ListParagraph"/>
      </w:pPr>
      <w:r>
        <w:t xml:space="preserve">The </w:t>
      </w:r>
      <w:r w:rsidR="000C5D83">
        <w:t xml:space="preserve">examining committee shall have access to, and may </w:t>
      </w:r>
      <w:r w:rsidR="00A76E7A">
        <w:t xml:space="preserve">consider, previous examinations of the person, including </w:t>
      </w:r>
      <w:r w:rsidR="001303F1">
        <w:t xml:space="preserve">but not limited to, habitation plans, school records, psychological and </w:t>
      </w:r>
      <w:r w:rsidR="00AF0218">
        <w:t>psychosocial</w:t>
      </w:r>
      <w:r w:rsidR="001303F1">
        <w:t xml:space="preserve"> reports voluntarily offered for use by the alleged incapacitated person.</w:t>
      </w:r>
    </w:p>
    <w:p w14:paraId="6C40A12D" w14:textId="5B32702E" w:rsidR="001303F1" w:rsidRDefault="00A4683C" w:rsidP="003A4E8A">
      <w:pPr>
        <w:pStyle w:val="ListParagraph"/>
      </w:pPr>
      <w:r>
        <w:t>The Cler</w:t>
      </w:r>
      <w:r w:rsidR="00CD5CF3">
        <w:t>k</w:t>
      </w:r>
      <w:r>
        <w:t xml:space="preserve"> of this Court shall provide the members of the examining committee copies of this Order, of the Petition to Determine Incapacity, of all petitions for appointment of guardians, </w:t>
      </w:r>
      <w:r w:rsidR="0042221F">
        <w:t xml:space="preserve">the Alleged Incapacitated Person (AIP) Cover Sheet, </w:t>
      </w:r>
      <w:r>
        <w:t>and of the notice of filing of the Petition to Determine Incapacity</w:t>
      </w:r>
      <w:r w:rsidR="0042221F">
        <w:t xml:space="preserve">. </w:t>
      </w:r>
    </w:p>
    <w:p w14:paraId="39067512" w14:textId="5499C30E" w:rsidR="00CD5CF3" w:rsidRDefault="003C3987" w:rsidP="009E173F">
      <w:pPr>
        <w:tabs>
          <w:tab w:val="left" w:pos="4678"/>
          <w:tab w:val="left" w:pos="6804"/>
        </w:tabs>
        <w:spacing w:after="640" w:line="480" w:lineRule="auto"/>
        <w:ind w:left="2160"/>
        <w:rPr>
          <w:rFonts w:ascii="Times New Roman" w:hAnsi="Times New Roman" w:cs="Times New Roman"/>
          <w:sz w:val="24"/>
          <w:szCs w:val="24"/>
        </w:rPr>
      </w:pPr>
      <w:r w:rsidRPr="001D5213">
        <w:rPr>
          <w:rFonts w:ascii="Times New Roman" w:hAnsi="Times New Roman" w:cs="Times New Roman"/>
          <w:b/>
          <w:bCs/>
          <w:noProof/>
          <w:sz w:val="24"/>
          <w:szCs w:val="24"/>
        </w:rPr>
        <mc:AlternateContent>
          <mc:Choice Requires="wps">
            <w:drawing>
              <wp:anchor distT="0" distB="0" distL="114300" distR="114300" simplePos="0" relativeHeight="251655168" behindDoc="0" locked="0" layoutInCell="1" allowOverlap="1" wp14:anchorId="117DE45F" wp14:editId="237642DF">
                <wp:simplePos x="0" y="0"/>
                <wp:positionH relativeFrom="column">
                  <wp:posOffset>3535680</wp:posOffset>
                </wp:positionH>
                <wp:positionV relativeFrom="paragraph">
                  <wp:posOffset>191770</wp:posOffset>
                </wp:positionV>
                <wp:extent cx="667512"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2FC39C" id="Straight Connector 2" o:spid="_x0000_s1026" alt="&quot;&quot;"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15.1pt" to="330.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" strokecolor="black [3213]" strokeweight=".5pt">
                <v:stroke joinstyle="miter"/>
              </v:line>
            </w:pict>
          </mc:Fallback>
        </mc:AlternateContent>
      </w:r>
      <w:r w:rsidR="00277B2B">
        <w:rPr>
          <w:rFonts w:ascii="Times New Roman" w:hAnsi="Times New Roman" w:cs="Times New Roman"/>
          <w:b/>
          <w:bCs/>
          <w:noProof/>
          <w:sz w:val="24"/>
          <w:szCs w:val="24"/>
        </w:rPr>
        <mc:AlternateContent>
          <mc:Choice Requires="wps">
            <w:drawing>
              <wp:anchor distT="0" distB="0" distL="114300" distR="114300" simplePos="0" relativeHeight="251650048" behindDoc="1" locked="0" layoutInCell="1" allowOverlap="1" wp14:anchorId="52D71A7A" wp14:editId="0FF88D58">
                <wp:simplePos x="0" y="0"/>
                <wp:positionH relativeFrom="column">
                  <wp:posOffset>2573020</wp:posOffset>
                </wp:positionH>
                <wp:positionV relativeFrom="paragraph">
                  <wp:posOffset>191770</wp:posOffset>
                </wp:positionV>
                <wp:extent cx="355992"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5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7C3E5F" id="Straight Connector 1"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6pt,15.1pt" to="230.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AisQEAANMDAAAOAAAAZHJzL2Uyb0RvYy54bWysU8Fu2zAMvQ/YPwi6L3IydF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" strokecolor="black [3213]" strokeweight=".5pt">
                <v:stroke joinstyle="miter"/>
              </v:line>
            </w:pict>
          </mc:Fallback>
        </mc:AlternateContent>
      </w:r>
      <w:r w:rsidR="00277B2B">
        <w:rPr>
          <w:rFonts w:ascii="Times New Roman" w:hAnsi="Times New Roman" w:cs="Times New Roman"/>
          <w:b/>
          <w:bCs/>
          <w:sz w:val="24"/>
          <w:szCs w:val="24"/>
        </w:rPr>
        <w:t>ORDERED</w:t>
      </w:r>
      <w:r w:rsidR="00277B2B">
        <w:rPr>
          <w:rFonts w:ascii="Times New Roman" w:hAnsi="Times New Roman" w:cs="Times New Roman"/>
          <w:sz w:val="24"/>
          <w:szCs w:val="24"/>
        </w:rPr>
        <w:t xml:space="preserve"> on the</w:t>
      </w:r>
      <w:r w:rsidR="001A1DB9">
        <w:rPr>
          <w:rFonts w:ascii="Times New Roman" w:hAnsi="Times New Roman" w:cs="Times New Roman"/>
          <w:sz w:val="24"/>
          <w:szCs w:val="24"/>
        </w:rPr>
        <w:tab/>
      </w:r>
      <w:r>
        <w:rPr>
          <w:rFonts w:ascii="Times New Roman" w:hAnsi="Times New Roman" w:cs="Times New Roman"/>
          <w:sz w:val="24"/>
          <w:szCs w:val="24"/>
        </w:rPr>
        <w:t>day of</w:t>
      </w:r>
      <w:r w:rsidR="001A1DB9">
        <w:rPr>
          <w:rFonts w:ascii="Times New Roman" w:hAnsi="Times New Roman" w:cs="Times New Roman"/>
          <w:sz w:val="24"/>
          <w:szCs w:val="24"/>
        </w:rPr>
        <w:tab/>
      </w:r>
      <w:r w:rsidR="001D5213">
        <w:rPr>
          <w:rFonts w:ascii="Times New Roman" w:hAnsi="Times New Roman" w:cs="Times New Roman"/>
          <w:sz w:val="24"/>
          <w:szCs w:val="24"/>
        </w:rPr>
        <w:t>2023.</w:t>
      </w:r>
    </w:p>
    <w:p w14:paraId="05C26A7D" w14:textId="5F8AFFE8" w:rsidR="000F0900" w:rsidRDefault="00983670" w:rsidP="00B25CB8">
      <w:pPr>
        <w:spacing w:after="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7013EE6" wp14:editId="4A0C245E">
                <wp:simplePos x="0" y="0"/>
                <wp:positionH relativeFrom="margin">
                  <wp:align>right</wp:align>
                </wp:positionH>
                <wp:positionV relativeFrom="paragraph">
                  <wp:posOffset>114300</wp:posOffset>
                </wp:positionV>
                <wp:extent cx="2816352"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16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BA1F87" id="Straight Connector 6" o:spid="_x0000_s1026" alt="&quot;&quot;" style="position:absolute;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70.55pt,9pt" to="39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CM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" strokecolor="black [3200]" strokeweight=".5pt">
                <v:stroke joinstyle="miter"/>
                <w10:wrap anchorx="margin"/>
              </v:line>
            </w:pict>
          </mc:Fallback>
        </mc:AlternateContent>
      </w:r>
    </w:p>
    <w:p w14:paraId="3AAB71C9" w14:textId="2B3BBDA4" w:rsidR="00B46E09" w:rsidRDefault="00B46E09" w:rsidP="00363F1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Daniel </w:t>
      </w:r>
      <w:r w:rsidR="00983670">
        <w:rPr>
          <w:rFonts w:ascii="Times New Roman" w:hAnsi="Times New Roman" w:cs="Times New Roman"/>
          <w:sz w:val="24"/>
          <w:szCs w:val="24"/>
        </w:rPr>
        <w:t>B</w:t>
      </w:r>
      <w:r>
        <w:rPr>
          <w:rFonts w:ascii="Times New Roman" w:hAnsi="Times New Roman" w:cs="Times New Roman"/>
          <w:sz w:val="24"/>
          <w:szCs w:val="24"/>
        </w:rPr>
        <w:t>. Merritt, Jr.</w:t>
      </w:r>
    </w:p>
    <w:p w14:paraId="2CEE2180" w14:textId="0D162E74" w:rsidR="00B46E09" w:rsidRDefault="000F0900" w:rsidP="00D12881">
      <w:pPr>
        <w:spacing w:after="0" w:line="240" w:lineRule="auto"/>
        <w:ind w:left="5387" w:firstLine="1134"/>
        <w:rPr>
          <w:rFonts w:ascii="Times New Roman" w:hAnsi="Times New Roman" w:cs="Times New Roman"/>
          <w:sz w:val="24"/>
          <w:szCs w:val="24"/>
        </w:rPr>
      </w:pPr>
      <w:r>
        <w:rPr>
          <w:rFonts w:ascii="Times New Roman" w:hAnsi="Times New Roman" w:cs="Times New Roman"/>
          <w:sz w:val="24"/>
          <w:szCs w:val="24"/>
        </w:rPr>
        <w:t>Circuit Judge</w:t>
      </w:r>
    </w:p>
    <w:p w14:paraId="7CB8C646" w14:textId="01E49EC4" w:rsidR="007371B0" w:rsidRDefault="007371B0" w:rsidP="00A01D5F">
      <w:pPr>
        <w:spacing w:line="480" w:lineRule="auto"/>
        <w:rPr>
          <w:rFonts w:ascii="Times New Roman" w:hAnsi="Times New Roman" w:cs="Times New Roman"/>
          <w:sz w:val="24"/>
          <w:szCs w:val="24"/>
        </w:rPr>
      </w:pPr>
      <w:r>
        <w:rPr>
          <w:rFonts w:ascii="Times New Roman" w:hAnsi="Times New Roman" w:cs="Times New Roman"/>
          <w:sz w:val="24"/>
          <w:szCs w:val="24"/>
        </w:rPr>
        <w:t>I certify copies were furnished this</w:t>
      </w:r>
    </w:p>
    <w:p w14:paraId="23CD159C" w14:textId="02F93924" w:rsidR="007371B0" w:rsidRDefault="00E031A2" w:rsidP="005A3DC5">
      <w:pPr>
        <w:tabs>
          <w:tab w:val="left" w:pos="3261"/>
        </w:tabs>
        <w:spacing w:after="2160" w:line="480" w:lineRule="auto"/>
        <w:ind w:left="1134"/>
        <w:rPr>
          <w:rFonts w:ascii="Times New Roman" w:hAnsi="Times New Roman" w:cs="Times New Roman"/>
          <w:sz w:val="24"/>
          <w:szCs w:val="24"/>
        </w:rPr>
      </w:pPr>
      <w:r w:rsidRPr="001D5213">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906AD5A" wp14:editId="66007C18">
                <wp:simplePos x="0" y="0"/>
                <wp:positionH relativeFrom="column">
                  <wp:posOffset>0</wp:posOffset>
                </wp:positionH>
                <wp:positionV relativeFrom="paragraph">
                  <wp:posOffset>160020</wp:posOffset>
                </wp:positionV>
                <wp:extent cx="66738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AC05B7" id="Straight Connector 3"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6pt" to="52.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a1sQEAANM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" strokecolor="black [3213]" strokeweight=".5pt">
                <v:stroke joinstyle="miter"/>
              </v:line>
            </w:pict>
          </mc:Fallback>
        </mc:AlternateContent>
      </w:r>
      <w:r w:rsidR="00445398" w:rsidRPr="001D5213">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66318D" wp14:editId="5141B3D1">
                <wp:simplePos x="0" y="0"/>
                <wp:positionH relativeFrom="column">
                  <wp:posOffset>1272540</wp:posOffset>
                </wp:positionH>
                <wp:positionV relativeFrom="paragraph">
                  <wp:posOffset>175260</wp:posOffset>
                </wp:positionV>
                <wp:extent cx="667512"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75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9EF21" id="Straight Connector 4"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13.8pt" to="152.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" strokecolor="black [3213]" strokeweight=".5pt">
                <v:stroke joinstyle="miter"/>
              </v:line>
            </w:pict>
          </mc:Fallback>
        </mc:AlternateContent>
      </w:r>
      <w:r w:rsidR="00445398">
        <w:rPr>
          <w:rFonts w:ascii="Times New Roman" w:hAnsi="Times New Roman" w:cs="Times New Roman"/>
          <w:sz w:val="24"/>
          <w:szCs w:val="24"/>
        </w:rPr>
        <w:t>day of</w:t>
      </w:r>
      <w:r w:rsidR="00FA6769">
        <w:rPr>
          <w:rFonts w:ascii="Times New Roman" w:hAnsi="Times New Roman" w:cs="Times New Roman"/>
          <w:sz w:val="24"/>
          <w:szCs w:val="24"/>
        </w:rPr>
        <w:tab/>
      </w:r>
      <w:r>
        <w:rPr>
          <w:rFonts w:ascii="Times New Roman" w:hAnsi="Times New Roman" w:cs="Times New Roman"/>
          <w:sz w:val="24"/>
          <w:szCs w:val="24"/>
        </w:rPr>
        <w:t>2023, to:</w:t>
      </w:r>
    </w:p>
    <w:p w14:paraId="02F69C3D" w14:textId="1BD4AF61" w:rsidR="00425C68" w:rsidRDefault="00425C68" w:rsidP="00A01D5F">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D29B3B" wp14:editId="04D34172">
                <wp:simplePos x="0" y="0"/>
                <wp:positionH relativeFrom="column">
                  <wp:align>right</wp:align>
                </wp:positionH>
                <wp:positionV relativeFrom="paragraph">
                  <wp:posOffset>391795</wp:posOffset>
                </wp:positionV>
                <wp:extent cx="2816352"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163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B92D40" id="Straight Connector 5" o:spid="_x0000_s1026" alt="&quot;&quot;" style="position:absolute;z-index:25166438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from="170.55pt,30.85pt" to="392.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CMmgEAAIgDAAAOAAAAZHJzL2Uyb0RvYy54bWysU8tu2zAQvAfoPxC8x5Ic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" strokecolor="black [3200]" strokeweight=".5pt">
                <v:stroke joinstyle="miter"/>
              </v:line>
            </w:pict>
          </mc:Fallback>
        </mc:AlternateContent>
      </w:r>
    </w:p>
    <w:p w14:paraId="4F439927" w14:textId="0C5819DB" w:rsidR="00425C68" w:rsidRPr="007371B0" w:rsidRDefault="00DC5F17" w:rsidP="00600B52">
      <w:pPr>
        <w:tabs>
          <w:tab w:val="left" w:pos="567"/>
        </w:tabs>
        <w:spacing w:line="480" w:lineRule="auto"/>
        <w:ind w:left="4111" w:firstLine="2410"/>
        <w:rPr>
          <w:rFonts w:ascii="Times New Roman" w:hAnsi="Times New Roman" w:cs="Times New Roman"/>
          <w:sz w:val="24"/>
          <w:szCs w:val="24"/>
        </w:rPr>
      </w:pPr>
      <w:r>
        <w:rPr>
          <w:rFonts w:ascii="Times New Roman" w:hAnsi="Times New Roman" w:cs="Times New Roman"/>
          <w:sz w:val="24"/>
          <w:szCs w:val="24"/>
        </w:rPr>
        <w:t>Deputy Clerk</w:t>
      </w:r>
    </w:p>
    <w:sectPr w:rsidR="00425C68" w:rsidRPr="007371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920D4" w14:textId="77777777" w:rsidR="00887DC9" w:rsidRDefault="00887DC9" w:rsidP="00326186">
      <w:pPr>
        <w:spacing w:after="0" w:line="240" w:lineRule="auto"/>
      </w:pPr>
      <w:r>
        <w:separator/>
      </w:r>
    </w:p>
  </w:endnote>
  <w:endnote w:type="continuationSeparator" w:id="0">
    <w:p w14:paraId="5D53FEB2" w14:textId="77777777" w:rsidR="00887DC9" w:rsidRDefault="00887DC9" w:rsidP="0032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74724"/>
      <w:docPartObj>
        <w:docPartGallery w:val="Page Numbers (Bottom of Page)"/>
        <w:docPartUnique/>
      </w:docPartObj>
    </w:sdtPr>
    <w:sdtEndPr>
      <w:rPr>
        <w:noProof/>
      </w:rPr>
    </w:sdtEndPr>
    <w:sdtContent>
      <w:p w14:paraId="094F019D" w14:textId="3BBA2327" w:rsidR="00326186" w:rsidRDefault="00326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A464D" w14:textId="77777777" w:rsidR="00326186" w:rsidRDefault="0032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48D4" w14:textId="77777777" w:rsidR="00887DC9" w:rsidRDefault="00887DC9" w:rsidP="00326186">
      <w:pPr>
        <w:spacing w:after="0" w:line="240" w:lineRule="auto"/>
      </w:pPr>
      <w:r>
        <w:separator/>
      </w:r>
    </w:p>
  </w:footnote>
  <w:footnote w:type="continuationSeparator" w:id="0">
    <w:p w14:paraId="0E4FCA40" w14:textId="77777777" w:rsidR="00887DC9" w:rsidRDefault="00887DC9" w:rsidP="00326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5429C0"/>
    <w:lvl w:ilvl="0">
      <w:start w:val="1"/>
      <w:numFmt w:val="decimal"/>
      <w:lvlText w:val="%1."/>
      <w:lvlJc w:val="left"/>
      <w:pPr>
        <w:tabs>
          <w:tab w:val="num" w:pos="360"/>
        </w:tabs>
        <w:ind w:left="360" w:hanging="360"/>
      </w:pPr>
    </w:lvl>
  </w:abstractNum>
  <w:abstractNum w:abstractNumId="1" w15:restartNumberingAfterBreak="0">
    <w:nsid w:val="16DD4DFC"/>
    <w:multiLevelType w:val="hybridMultilevel"/>
    <w:tmpl w:val="716CC65C"/>
    <w:lvl w:ilvl="0" w:tplc="4E380BE8">
      <w:start w:val="1"/>
      <w:numFmt w:val="decimal"/>
      <w:pStyle w:val="ListParagraph"/>
      <w:lvlText w:val="%1."/>
      <w:lvlJc w:val="left"/>
      <w:pPr>
        <w:ind w:left="928"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951640">
    <w:abstractNumId w:val="1"/>
  </w:num>
  <w:num w:numId="2" w16cid:durableId="68040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2A"/>
    <w:rsid w:val="000345CF"/>
    <w:rsid w:val="0003727F"/>
    <w:rsid w:val="000661CD"/>
    <w:rsid w:val="000B5AD4"/>
    <w:rsid w:val="000C5D83"/>
    <w:rsid w:val="000D1502"/>
    <w:rsid w:val="000F0900"/>
    <w:rsid w:val="000F7F1D"/>
    <w:rsid w:val="001045FC"/>
    <w:rsid w:val="00104D92"/>
    <w:rsid w:val="00111C3F"/>
    <w:rsid w:val="001303F1"/>
    <w:rsid w:val="001A1DB9"/>
    <w:rsid w:val="001A7127"/>
    <w:rsid w:val="001D5213"/>
    <w:rsid w:val="00237CB6"/>
    <w:rsid w:val="00242973"/>
    <w:rsid w:val="00260625"/>
    <w:rsid w:val="00271890"/>
    <w:rsid w:val="002734F9"/>
    <w:rsid w:val="00277B2B"/>
    <w:rsid w:val="002955FC"/>
    <w:rsid w:val="002A0BB9"/>
    <w:rsid w:val="002D74C1"/>
    <w:rsid w:val="002F5852"/>
    <w:rsid w:val="00317565"/>
    <w:rsid w:val="00326186"/>
    <w:rsid w:val="00345000"/>
    <w:rsid w:val="00363F1E"/>
    <w:rsid w:val="003860D4"/>
    <w:rsid w:val="003A3CD8"/>
    <w:rsid w:val="003A4E8A"/>
    <w:rsid w:val="003C3987"/>
    <w:rsid w:val="003E197D"/>
    <w:rsid w:val="003F4608"/>
    <w:rsid w:val="0042221F"/>
    <w:rsid w:val="00425C68"/>
    <w:rsid w:val="00445398"/>
    <w:rsid w:val="0045640B"/>
    <w:rsid w:val="00483A15"/>
    <w:rsid w:val="004B1B27"/>
    <w:rsid w:val="004E6BA5"/>
    <w:rsid w:val="005352B5"/>
    <w:rsid w:val="00554D2B"/>
    <w:rsid w:val="00574822"/>
    <w:rsid w:val="005855F7"/>
    <w:rsid w:val="005A3017"/>
    <w:rsid w:val="005A3DC5"/>
    <w:rsid w:val="005A52A7"/>
    <w:rsid w:val="005A52EA"/>
    <w:rsid w:val="005B36D5"/>
    <w:rsid w:val="005D7296"/>
    <w:rsid w:val="00600B52"/>
    <w:rsid w:val="00661795"/>
    <w:rsid w:val="00664CB1"/>
    <w:rsid w:val="006E0051"/>
    <w:rsid w:val="007123D4"/>
    <w:rsid w:val="007371B0"/>
    <w:rsid w:val="007928DB"/>
    <w:rsid w:val="00795EBF"/>
    <w:rsid w:val="007B5222"/>
    <w:rsid w:val="008022CC"/>
    <w:rsid w:val="00840146"/>
    <w:rsid w:val="008511BF"/>
    <w:rsid w:val="00877A9F"/>
    <w:rsid w:val="00887DC9"/>
    <w:rsid w:val="00897CE7"/>
    <w:rsid w:val="008A763C"/>
    <w:rsid w:val="008B46F2"/>
    <w:rsid w:val="008C04F4"/>
    <w:rsid w:val="008D2274"/>
    <w:rsid w:val="008D780C"/>
    <w:rsid w:val="009013E1"/>
    <w:rsid w:val="00924A13"/>
    <w:rsid w:val="009265CA"/>
    <w:rsid w:val="00932D20"/>
    <w:rsid w:val="00983670"/>
    <w:rsid w:val="00983D89"/>
    <w:rsid w:val="009A195C"/>
    <w:rsid w:val="009D36DF"/>
    <w:rsid w:val="009E173F"/>
    <w:rsid w:val="00A01D5F"/>
    <w:rsid w:val="00A05DBF"/>
    <w:rsid w:val="00A448CC"/>
    <w:rsid w:val="00A4683C"/>
    <w:rsid w:val="00A61ED0"/>
    <w:rsid w:val="00A732CB"/>
    <w:rsid w:val="00A76E7A"/>
    <w:rsid w:val="00A94644"/>
    <w:rsid w:val="00AD02A4"/>
    <w:rsid w:val="00AE01F2"/>
    <w:rsid w:val="00AE0A39"/>
    <w:rsid w:val="00AF0218"/>
    <w:rsid w:val="00AF18FE"/>
    <w:rsid w:val="00B25CB8"/>
    <w:rsid w:val="00B42433"/>
    <w:rsid w:val="00B46E09"/>
    <w:rsid w:val="00B903AF"/>
    <w:rsid w:val="00BD39E1"/>
    <w:rsid w:val="00C242FF"/>
    <w:rsid w:val="00C24B2A"/>
    <w:rsid w:val="00C54230"/>
    <w:rsid w:val="00C723B2"/>
    <w:rsid w:val="00C921B4"/>
    <w:rsid w:val="00CB0FE3"/>
    <w:rsid w:val="00CD5CF3"/>
    <w:rsid w:val="00D12881"/>
    <w:rsid w:val="00D160B5"/>
    <w:rsid w:val="00DA2927"/>
    <w:rsid w:val="00DB492A"/>
    <w:rsid w:val="00DC5F17"/>
    <w:rsid w:val="00DE0493"/>
    <w:rsid w:val="00DE1A72"/>
    <w:rsid w:val="00E031A2"/>
    <w:rsid w:val="00E16E03"/>
    <w:rsid w:val="00E20934"/>
    <w:rsid w:val="00E2196A"/>
    <w:rsid w:val="00E67820"/>
    <w:rsid w:val="00E84918"/>
    <w:rsid w:val="00E84FEC"/>
    <w:rsid w:val="00ED4111"/>
    <w:rsid w:val="00F62D1D"/>
    <w:rsid w:val="00F80F84"/>
    <w:rsid w:val="00F818D9"/>
    <w:rsid w:val="00FA6769"/>
    <w:rsid w:val="00FC4C58"/>
    <w:rsid w:val="00FF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659D"/>
  <w15:chartTrackingRefBased/>
  <w15:docId w15:val="{7BB70F84-8C84-49A7-AAC0-1D11D413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4"/>
  </w:style>
  <w:style w:type="paragraph" w:styleId="Heading1">
    <w:name w:val="heading 1"/>
    <w:basedOn w:val="Normal"/>
    <w:next w:val="Normal"/>
    <w:link w:val="Heading1Char"/>
    <w:uiPriority w:val="9"/>
    <w:qFormat/>
    <w:rsid w:val="009265CA"/>
    <w:pPr>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9265CA"/>
    <w:pPr>
      <w:spacing w:line="480" w:lineRule="auto"/>
      <w:jc w:val="center"/>
      <w:outlineLvl w:val="1"/>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E8A"/>
    <w:pPr>
      <w:numPr>
        <w:numId w:val="1"/>
      </w:numPr>
      <w:spacing w:line="480" w:lineRule="auto"/>
      <w:ind w:left="0" w:firstLine="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32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186"/>
  </w:style>
  <w:style w:type="paragraph" w:styleId="Footer">
    <w:name w:val="footer"/>
    <w:basedOn w:val="Normal"/>
    <w:link w:val="FooterChar"/>
    <w:uiPriority w:val="99"/>
    <w:unhideWhenUsed/>
    <w:rsid w:val="0032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186"/>
  </w:style>
  <w:style w:type="character" w:styleId="Hyperlink">
    <w:name w:val="Hyperlink"/>
    <w:basedOn w:val="DefaultParagraphFont"/>
    <w:uiPriority w:val="99"/>
    <w:unhideWhenUsed/>
    <w:rsid w:val="00FC4C58"/>
    <w:rPr>
      <w:color w:val="0563C1" w:themeColor="hyperlink"/>
      <w:u w:val="single"/>
    </w:rPr>
  </w:style>
  <w:style w:type="character" w:styleId="UnresolvedMention">
    <w:name w:val="Unresolved Mention"/>
    <w:basedOn w:val="DefaultParagraphFont"/>
    <w:uiPriority w:val="99"/>
    <w:semiHidden/>
    <w:unhideWhenUsed/>
    <w:rsid w:val="00FC4C58"/>
    <w:rPr>
      <w:color w:val="605E5C"/>
      <w:shd w:val="clear" w:color="auto" w:fill="E1DFDD"/>
    </w:rPr>
  </w:style>
  <w:style w:type="character" w:customStyle="1" w:styleId="Heading1Char">
    <w:name w:val="Heading 1 Char"/>
    <w:basedOn w:val="DefaultParagraphFont"/>
    <w:link w:val="Heading1"/>
    <w:uiPriority w:val="9"/>
    <w:rsid w:val="009265CA"/>
    <w:rPr>
      <w:rFonts w:ascii="Times New Roman" w:hAnsi="Times New Roman" w:cs="Times New Roman"/>
      <w:sz w:val="24"/>
      <w:szCs w:val="24"/>
    </w:rPr>
  </w:style>
  <w:style w:type="character" w:customStyle="1" w:styleId="Heading2Char">
    <w:name w:val="Heading 2 Char"/>
    <w:basedOn w:val="DefaultParagraphFont"/>
    <w:link w:val="Heading2"/>
    <w:uiPriority w:val="9"/>
    <w:rsid w:val="009265CA"/>
    <w:rPr>
      <w:rFonts w:ascii="Times New Roman" w:hAnsi="Times New Roman" w:cs="Times New Roman"/>
      <w:b/>
      <w:bCs/>
      <w:sz w:val="24"/>
      <w:szCs w:val="24"/>
      <w:u w:val="single"/>
    </w:rPr>
  </w:style>
  <w:style w:type="paragraph" w:styleId="ListNumber">
    <w:name w:val="List Number"/>
    <w:basedOn w:val="Normal"/>
    <w:uiPriority w:val="99"/>
    <w:unhideWhenUsed/>
    <w:rsid w:val="003A4E8A"/>
    <w:pPr>
      <w:ind w:left="720" w:firstLine="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3F89C0A35D814496EE3F5A985184A7" ma:contentTypeVersion="14" ma:contentTypeDescription="Create a new document." ma:contentTypeScope="" ma:versionID="ae0748251f45e0f33851563007c9e3fb">
  <xsd:schema xmlns:xsd="http://www.w3.org/2001/XMLSchema" xmlns:xs="http://www.w3.org/2001/XMLSchema" xmlns:p="http://schemas.microsoft.com/office/2006/metadata/properties" xmlns:ns2="79c548c5-52e5-425a-b29f-2540d936b438" xmlns:ns3="3b326230-f034-45aa-b0c2-deb08094e2c5" targetNamespace="http://schemas.microsoft.com/office/2006/metadata/properties" ma:root="true" ma:fieldsID="8bb82cbf09fc1f4bd1ff28f75353f499" ns2:_="" ns3:_="">
    <xsd:import namespace="79c548c5-52e5-425a-b29f-2540d936b438"/>
    <xsd:import namespace="3b326230-f034-45aa-b0c2-deb08094e2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548c5-52e5-425a-b29f-2540d936b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dc620a-662b-4f11-b63a-0160725b39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326230-f034-45aa-b0c2-deb08094e2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34de21d-db24-4a4b-90f6-d2c90bb26932}" ma:internalName="TaxCatchAll" ma:showField="CatchAllData" ma:web="3b326230-f034-45aa-b0c2-deb08094e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00A8-16E1-455F-AAAD-328697B3ADFD}">
  <ds:schemaRefs>
    <ds:schemaRef ds:uri="http://schemas.microsoft.com/sharepoint/v3/contenttype/forms"/>
  </ds:schemaRefs>
</ds:datastoreItem>
</file>

<file path=customXml/itemProps2.xml><?xml version="1.0" encoding="utf-8"?>
<ds:datastoreItem xmlns:ds="http://schemas.openxmlformats.org/officeDocument/2006/customXml" ds:itemID="{0E1A441A-33D8-4DA8-B2B5-E20A35D3E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548c5-52e5-425a-b29f-2540d936b438"/>
    <ds:schemaRef ds:uri="3b326230-f034-45aa-b0c2-deb08094e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C1E04-FA78-4A52-9A02-CE2E1F41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 THE CIRCUIT COURT FOR HERNANDO COUNTY, FLORIDA</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APPOINTING EXAMINING COMMITTEE</dc:title>
  <dc:subject/>
  <dc:creator>Lorich, Stephanie</dc:creator>
  <cp:keywords/>
  <dc:description/>
  <cp:lastModifiedBy>Taliercio, Jordan</cp:lastModifiedBy>
  <cp:revision>54</cp:revision>
  <dcterms:created xsi:type="dcterms:W3CDTF">2023-02-23T19:24:00Z</dcterms:created>
  <dcterms:modified xsi:type="dcterms:W3CDTF">2026-06-18T19:55:00Z</dcterms:modified>
</cp:coreProperties>
</file>